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7831" w14:textId="77777777" w:rsidR="00587BA4" w:rsidRDefault="00587BA4" w:rsidP="00587B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D72A0B">
        <w:rPr>
          <w:rFonts w:ascii="Times New Roman" w:hAnsi="Times New Roman"/>
          <w:b/>
          <w:sz w:val="28"/>
          <w:szCs w:val="28"/>
          <w:lang w:val="en-GB"/>
        </w:rPr>
        <w:t>V</w:t>
      </w:r>
      <w:r w:rsidRPr="006C39D5">
        <w:rPr>
          <w:rFonts w:ascii="Times New Roman" w:hAnsi="Times New Roman"/>
          <w:b/>
          <w:sz w:val="28"/>
          <w:szCs w:val="28"/>
        </w:rPr>
        <w:t xml:space="preserve"> Ташкентский антикоррупционный форум</w:t>
      </w:r>
    </w:p>
    <w:p w14:paraId="213A9659" w14:textId="77777777" w:rsidR="00587BA4" w:rsidRDefault="00587BA4" w:rsidP="001D19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50014B" w14:textId="77777777" w:rsidR="00587BA4" w:rsidRPr="00D72A0B" w:rsidRDefault="00587BA4" w:rsidP="00587B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A0B">
        <w:rPr>
          <w:rFonts w:ascii="Times New Roman" w:hAnsi="Times New Roman"/>
          <w:bCs/>
          <w:sz w:val="28"/>
          <w:szCs w:val="28"/>
        </w:rPr>
        <w:t>23 октября 2025 года, г. Ташкент</w:t>
      </w:r>
    </w:p>
    <w:p w14:paraId="1D4E73DD" w14:textId="77777777" w:rsidR="00587BA4" w:rsidRDefault="00587BA4" w:rsidP="00587B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D72A0B">
        <w:rPr>
          <w:rFonts w:ascii="Times New Roman" w:hAnsi="Times New Roman"/>
          <w:bCs/>
          <w:sz w:val="28"/>
          <w:szCs w:val="28"/>
        </w:rPr>
        <w:t>От дискуссий к реальным переменам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1AD71595" w14:textId="77777777" w:rsidR="00E541BE" w:rsidRPr="00B3579F" w:rsidRDefault="00E541BE" w:rsidP="00E541B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DCFB158" w14:textId="3FFECCA7" w:rsidR="002B1A78" w:rsidRPr="00587BA4" w:rsidRDefault="001D6B92" w:rsidP="009E0FC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US"/>
        </w:rPr>
      </w:pPr>
      <w:r w:rsidRPr="001D6B92">
        <w:rPr>
          <w:rFonts w:ascii="Times New Roman" w:hAnsi="Times New Roman"/>
          <w:b/>
          <w:sz w:val="24"/>
          <w:szCs w:val="24"/>
          <w:lang w:val="en-US"/>
        </w:rPr>
        <w:t>Hilton</w:t>
      </w:r>
      <w:r w:rsidRPr="00587B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Tashkent</w:t>
      </w:r>
      <w:r w:rsidRPr="00587B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City</w:t>
      </w:r>
      <w:r w:rsidRPr="00587BA4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1D6B92">
        <w:rPr>
          <w:rFonts w:ascii="Times New Roman" w:hAnsi="Times New Roman"/>
          <w:b/>
          <w:sz w:val="24"/>
          <w:szCs w:val="24"/>
          <w:lang w:val="en-US"/>
        </w:rPr>
        <w:t>Ballroom</w:t>
      </w:r>
      <w:r w:rsidRPr="00587B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5803A1" w:rsidRPr="00833E4D" w14:paraId="5E55A913" w14:textId="77777777" w:rsidTr="00B3579F">
        <w:trPr>
          <w:trHeight w:val="149"/>
        </w:trPr>
        <w:tc>
          <w:tcPr>
            <w:tcW w:w="1701" w:type="dxa"/>
            <w:shd w:val="clear" w:color="auto" w:fill="D9E2F3" w:themeFill="accent1" w:themeFillTint="33"/>
          </w:tcPr>
          <w:p w14:paraId="71920292" w14:textId="20C206C4" w:rsidR="005803A1" w:rsidRPr="00833E4D" w:rsidRDefault="007C49CE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</w:t>
            </w:r>
            <w:r w:rsidR="009F4515"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 – 09.</w:t>
            </w:r>
            <w:r w:rsidR="009F4515"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50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7C43C9A" w14:textId="4AE3A4DE" w:rsidR="005803A1" w:rsidRPr="00B910F1" w:rsidRDefault="00587BA4" w:rsidP="00640660">
            <w:pPr>
              <w:spacing w:before="60" w:after="6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Регистрация участников</w:t>
            </w:r>
          </w:p>
        </w:tc>
      </w:tr>
      <w:tr w:rsidR="005803A1" w:rsidRPr="00833E4D" w14:paraId="2BED9313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17442289" w14:textId="5CEB5057" w:rsidR="005803A1" w:rsidRPr="00B910F1" w:rsidRDefault="00E73950" w:rsidP="00640660">
            <w:pPr>
              <w:tabs>
                <w:tab w:val="left" w:pos="1950"/>
              </w:tabs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I</w:t>
            </w:r>
            <w:r w:rsidR="001D6B92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. </w:t>
            </w:r>
            <w:r w:rsidR="00587BA4" w:rsidRPr="00D72A0B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Пленарное заседание</w:t>
            </w:r>
          </w:p>
        </w:tc>
      </w:tr>
      <w:tr w:rsidR="00587BA4" w:rsidRPr="00833E4D" w14:paraId="4BAB06EB" w14:textId="77777777" w:rsidTr="00B3579F">
        <w:trPr>
          <w:trHeight w:val="316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5B247F3" w14:textId="570D576D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09.00 – 10.00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3E25D00B" w14:textId="44D5AEBA" w:rsidR="00587BA4" w:rsidRPr="00833E4D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Приветственный кофе</w:t>
            </w:r>
          </w:p>
        </w:tc>
      </w:tr>
      <w:tr w:rsidR="00587BA4" w:rsidRPr="00833E4D" w14:paraId="3CF47D75" w14:textId="77777777" w:rsidTr="00075C5E">
        <w:trPr>
          <w:trHeight w:val="316"/>
        </w:trPr>
        <w:tc>
          <w:tcPr>
            <w:tcW w:w="1701" w:type="dxa"/>
            <w:vMerge w:val="restart"/>
            <w:vAlign w:val="center"/>
          </w:tcPr>
          <w:p w14:paraId="313C1C85" w14:textId="5BCEACA8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10.00 – 10.45</w:t>
            </w:r>
          </w:p>
        </w:tc>
        <w:tc>
          <w:tcPr>
            <w:tcW w:w="9214" w:type="dxa"/>
          </w:tcPr>
          <w:p w14:paraId="6A1EDC40" w14:textId="22ADAB6C" w:rsidR="00587BA4" w:rsidRPr="00B910F1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00675">
              <w:rPr>
                <w:rFonts w:ascii="Times New Roman" w:hAnsi="Times New Roman"/>
                <w:b/>
                <w:noProof/>
                <w:sz w:val="24"/>
                <w:szCs w:val="24"/>
              </w:rPr>
              <w:t>Официальное открытие форума</w:t>
            </w:r>
          </w:p>
        </w:tc>
      </w:tr>
      <w:tr w:rsidR="00587BA4" w:rsidRPr="00E73950" w14:paraId="1B5CF93E" w14:textId="77777777" w:rsidTr="00640660">
        <w:trPr>
          <w:trHeight w:val="699"/>
        </w:trPr>
        <w:tc>
          <w:tcPr>
            <w:tcW w:w="1701" w:type="dxa"/>
            <w:vMerge/>
            <w:vAlign w:val="center"/>
          </w:tcPr>
          <w:p w14:paraId="7B3545CD" w14:textId="77777777" w:rsidR="00587BA4" w:rsidRPr="00833E4D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14" w:type="dxa"/>
          </w:tcPr>
          <w:p w14:paraId="01CC72CE" w14:textId="49614006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72A0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анзила</w:t>
            </w:r>
            <w:r w:rsidRPr="00D72A0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Нарбоева, </w:t>
            </w:r>
            <w:r w:rsidRPr="00D72A0B">
              <w:rPr>
                <w:rFonts w:ascii="Times New Roman" w:hAnsi="Times New Roman"/>
                <w:noProof/>
                <w:sz w:val="24"/>
                <w:szCs w:val="24"/>
              </w:rPr>
              <w:t>Председатель Национального совета по противодействию коррупции Республики Узбекистан</w:t>
            </w:r>
          </w:p>
        </w:tc>
      </w:tr>
      <w:tr w:rsidR="00587BA4" w:rsidRPr="00E73950" w14:paraId="64025236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24399AFE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50FBB958" w14:textId="241906A0" w:rsidR="00587BA4" w:rsidRPr="00E73950" w:rsidRDefault="00587BA4" w:rsidP="00587BA4">
            <w:pPr>
              <w:spacing w:before="60" w:after="60" w:line="25" w:lineRule="atLeast"/>
              <w:jc w:val="both"/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кмал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Бурханов,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>Директор Агентства по противодействию коррупции Республики Узбекистан</w:t>
            </w:r>
          </w:p>
        </w:tc>
      </w:tr>
      <w:tr w:rsidR="00587BA4" w:rsidRPr="00E73950" w14:paraId="5F3835FD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4E3991AF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1196BF5E" w14:textId="42200635" w:rsidR="00587BA4" w:rsidRPr="00E73950" w:rsidRDefault="00290D48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551D8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Джонатан Хеник, </w:t>
            </w:r>
            <w:r w:rsidRPr="00551D84">
              <w:rPr>
                <w:rFonts w:ascii="Times New Roman" w:hAnsi="Times New Roman"/>
                <w:bCs/>
                <w:noProof/>
                <w:sz w:val="24"/>
                <w:szCs w:val="24"/>
              </w:rPr>
              <w:t>Посол США в Узбекистане</w:t>
            </w:r>
          </w:p>
        </w:tc>
      </w:tr>
      <w:tr w:rsidR="00587BA4" w:rsidRPr="00E73950" w14:paraId="6FCE6BC3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BCB1893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797A9C63" w14:textId="764B4EEE" w:rsidR="00587BA4" w:rsidRPr="00E73950" w:rsidRDefault="00290D48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A7EA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Рената Робель, </w:t>
            </w:r>
            <w:r w:rsidRPr="00AA7EAD">
              <w:rPr>
                <w:rFonts w:ascii="Times New Roman" w:hAnsi="Times New Roman"/>
                <w:bCs/>
                <w:noProof/>
                <w:sz w:val="24"/>
                <w:szCs w:val="24"/>
              </w:rPr>
              <w:t>Временней Поверенный в делах делегации Европейского Союза в Узбекистане</w:t>
            </w:r>
          </w:p>
        </w:tc>
      </w:tr>
      <w:tr w:rsidR="00587BA4" w:rsidRPr="00E73950" w14:paraId="77C322CC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4D42F83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4B2F7C5F" w14:textId="1CF7D1E4" w:rsidR="00587BA4" w:rsidRPr="00372231" w:rsidRDefault="00372231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кико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Фудзии,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>Постоянный представитель ПРООН в Узбекистане</w:t>
            </w:r>
          </w:p>
        </w:tc>
      </w:tr>
      <w:tr w:rsidR="00587BA4" w:rsidRPr="002B1A78" w14:paraId="0C8091BF" w14:textId="77777777" w:rsidTr="0029215B">
        <w:trPr>
          <w:trHeight w:val="370"/>
        </w:trPr>
        <w:tc>
          <w:tcPr>
            <w:tcW w:w="1701" w:type="dxa"/>
            <w:vMerge/>
            <w:vAlign w:val="center"/>
          </w:tcPr>
          <w:p w14:paraId="52C85197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69EEE2D2" w14:textId="4F4B2CCD" w:rsidR="00587BA4" w:rsidRPr="00B3579F" w:rsidRDefault="00372231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ахим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Фриц,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Глава представительства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GIZ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в Узбекистане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 xml:space="preserve"> </w:t>
            </w:r>
            <w:r w:rsidRPr="00372231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uz-Cyrl-UZ"/>
              </w:rPr>
              <w:t>(видеоприветствие)</w:t>
            </w:r>
          </w:p>
        </w:tc>
      </w:tr>
      <w:tr w:rsidR="00551D84" w:rsidRPr="002B1A78" w14:paraId="20FA74C8" w14:textId="77777777" w:rsidTr="00551D84">
        <w:trPr>
          <w:trHeight w:val="479"/>
        </w:trPr>
        <w:tc>
          <w:tcPr>
            <w:tcW w:w="1701" w:type="dxa"/>
            <w:vMerge/>
            <w:vAlign w:val="center"/>
          </w:tcPr>
          <w:p w14:paraId="6860F609" w14:textId="77777777" w:rsidR="00551D84" w:rsidRPr="00E73950" w:rsidRDefault="00551D8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6ACBA15E" w14:textId="70116243" w:rsidR="00551D84" w:rsidRPr="00D72A0B" w:rsidRDefault="0029215B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лия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Фромхольц,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>Руководитель отдела по противодействию коррупции Директората по финансовым и предпринимательским вопросам ОЭСР</w:t>
            </w:r>
          </w:p>
        </w:tc>
      </w:tr>
      <w:tr w:rsidR="00587BA4" w:rsidRPr="00677951" w14:paraId="7EF98822" w14:textId="77777777" w:rsidTr="008F19D5">
        <w:trPr>
          <w:trHeight w:val="479"/>
        </w:trPr>
        <w:tc>
          <w:tcPr>
            <w:tcW w:w="1701" w:type="dxa"/>
            <w:vMerge/>
            <w:vAlign w:val="center"/>
          </w:tcPr>
          <w:p w14:paraId="565BAC95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15F8A5B3" w14:textId="03DA3B7A" w:rsidR="00587BA4" w:rsidRPr="00677951" w:rsidRDefault="00C353DC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53D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Антти Карттунен, </w:t>
            </w:r>
            <w:r w:rsidRPr="00C353DC">
              <w:rPr>
                <w:rFonts w:ascii="Times New Roman" w:hAnsi="Times New Roman"/>
                <w:bCs/>
                <w:noProof/>
                <w:sz w:val="24"/>
                <w:szCs w:val="24"/>
              </w:rPr>
              <w:t>Глава офиса, Координатор проектов ОБСЕ в Узбекистане</w:t>
            </w:r>
          </w:p>
        </w:tc>
      </w:tr>
      <w:tr w:rsidR="002A4D09" w:rsidRPr="00E73950" w14:paraId="5C309F52" w14:textId="77777777" w:rsidTr="00640660">
        <w:trPr>
          <w:trHeight w:val="397"/>
        </w:trPr>
        <w:tc>
          <w:tcPr>
            <w:tcW w:w="10915" w:type="dxa"/>
            <w:gridSpan w:val="2"/>
            <w:vAlign w:val="center"/>
          </w:tcPr>
          <w:p w14:paraId="61823B7A" w14:textId="4773059E" w:rsidR="00587BA4" w:rsidRPr="0029215B" w:rsidRDefault="00E73950" w:rsidP="0029215B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II</w:t>
            </w:r>
            <w:r w:rsidRPr="00E7395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="00587BA4" w:rsidRPr="007E4833">
              <w:rPr>
                <w:rFonts w:ascii="Times New Roman" w:hAnsi="Times New Roman"/>
                <w:b/>
                <w:noProof/>
                <w:sz w:val="24"/>
                <w:szCs w:val="24"/>
              </w:rPr>
              <w:t>ЦЕРЕМОНИЯ НАГРАЖДЕНИЯ ННО</w:t>
            </w:r>
          </w:p>
        </w:tc>
      </w:tr>
      <w:tr w:rsidR="002A4D09" w:rsidRPr="002A4D09" w14:paraId="68E62918" w14:textId="77777777" w:rsidTr="00640660">
        <w:trPr>
          <w:trHeight w:val="397"/>
        </w:trPr>
        <w:tc>
          <w:tcPr>
            <w:tcW w:w="10915" w:type="dxa"/>
            <w:gridSpan w:val="2"/>
            <w:vAlign w:val="center"/>
          </w:tcPr>
          <w:p w14:paraId="0B2D0AD5" w14:textId="77777777" w:rsidR="00587BA4" w:rsidRPr="00800675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ГРУППОВОЕ ФОТО</w:t>
            </w:r>
          </w:p>
          <w:p w14:paraId="1B6410D3" w14:textId="55FB25CF" w:rsidR="002A4D09" w:rsidRPr="00587BA4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00675">
              <w:rPr>
                <w:rFonts w:ascii="Times New Roman" w:hAnsi="Times New Roman"/>
                <w:bCs/>
                <w:i/>
                <w:iCs/>
                <w:noProof/>
              </w:rPr>
              <w:t>Общая фотография участников форума</w:t>
            </w:r>
          </w:p>
        </w:tc>
      </w:tr>
      <w:tr w:rsidR="002A4D09" w:rsidRPr="00833E4D" w14:paraId="72024B06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7A0D79B0" w14:textId="1D07C33D" w:rsidR="002A4D09" w:rsidRPr="00B910F1" w:rsidRDefault="00E73950" w:rsidP="00640660">
            <w:pPr>
              <w:spacing w:before="60" w:after="60" w:line="25" w:lineRule="atLeas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III. </w:t>
            </w:r>
            <w:r w:rsidR="00587BA4"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Дискуссионные сессии</w:t>
            </w:r>
          </w:p>
        </w:tc>
      </w:tr>
      <w:tr w:rsidR="002A4D09" w:rsidRPr="00E73950" w14:paraId="78FBD017" w14:textId="77777777" w:rsidTr="00075C5E">
        <w:tc>
          <w:tcPr>
            <w:tcW w:w="1701" w:type="dxa"/>
            <w:vMerge w:val="restart"/>
            <w:vAlign w:val="center"/>
          </w:tcPr>
          <w:p w14:paraId="2A72242B" w14:textId="5EFB8BF9" w:rsidR="002A4D09" w:rsidRPr="00833E4D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="00F83B3A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</w:t>
            </w:r>
            <w:r w:rsidR="00F83B3A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5 - 1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</w:t>
            </w:r>
          </w:p>
        </w:tc>
        <w:tc>
          <w:tcPr>
            <w:tcW w:w="9214" w:type="dxa"/>
          </w:tcPr>
          <w:p w14:paraId="3D9E3248" w14:textId="775040E9" w:rsidR="002A4D09" w:rsidRPr="0029215B" w:rsidRDefault="00587BA4" w:rsidP="00587BA4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eastAsia="ru-RU"/>
              </w:rPr>
              <w:t>Сессия 1. Искусственный интеллект против коррупции</w:t>
            </w:r>
          </w:p>
        </w:tc>
      </w:tr>
      <w:tr w:rsidR="00587BA4" w:rsidRPr="00E73950" w14:paraId="1FAFACB5" w14:textId="77777777" w:rsidTr="00D10161">
        <w:trPr>
          <w:trHeight w:val="220"/>
        </w:trPr>
        <w:tc>
          <w:tcPr>
            <w:tcW w:w="1701" w:type="dxa"/>
            <w:vMerge/>
            <w:vAlign w:val="center"/>
          </w:tcPr>
          <w:p w14:paraId="509ABFBD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5BBA933F" w14:textId="3298A59B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87555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Олег Пекось,</w:t>
            </w:r>
            <w:r w:rsidRPr="0087555C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Первый заместитель министра цифровых технологий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Республики Узбекистан</w:t>
            </w:r>
          </w:p>
        </w:tc>
      </w:tr>
      <w:tr w:rsidR="00587BA4" w:rsidRPr="00E73950" w14:paraId="3C8C0D3C" w14:textId="77777777" w:rsidTr="00754ADF">
        <w:trPr>
          <w:trHeight w:val="382"/>
        </w:trPr>
        <w:tc>
          <w:tcPr>
            <w:tcW w:w="1701" w:type="dxa"/>
            <w:vMerge/>
            <w:vAlign w:val="center"/>
          </w:tcPr>
          <w:p w14:paraId="24F71123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55943D5" w14:textId="579CC250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9731ED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Нуссерван Талати,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Главны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й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специалист по вопросам добросовестности Управлени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я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по борьбе с коррупцией и обеспечению добросовестности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Азиатского банка развития</w:t>
            </w:r>
          </w:p>
        </w:tc>
      </w:tr>
      <w:tr w:rsidR="00587BA4" w:rsidRPr="00E73950" w14:paraId="25F6EF90" w14:textId="77777777" w:rsidTr="00754ADF">
        <w:trPr>
          <w:trHeight w:val="267"/>
        </w:trPr>
        <w:tc>
          <w:tcPr>
            <w:tcW w:w="1701" w:type="dxa"/>
            <w:vMerge/>
            <w:vAlign w:val="center"/>
          </w:tcPr>
          <w:p w14:paraId="497EE024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23699E9F" w14:textId="690D7FA5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13717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 xml:space="preserve">Хусейн Элнаггар,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Начальник управления Ведомства Административного контроля Арабской Республики Египет</w:t>
            </w:r>
          </w:p>
        </w:tc>
      </w:tr>
      <w:tr w:rsidR="00587BA4" w:rsidRPr="00E73950" w14:paraId="5A095C72" w14:textId="77777777" w:rsidTr="00754ADF">
        <w:trPr>
          <w:trHeight w:val="146"/>
        </w:trPr>
        <w:tc>
          <w:tcPr>
            <w:tcW w:w="1701" w:type="dxa"/>
            <w:vMerge/>
            <w:vAlign w:val="center"/>
          </w:tcPr>
          <w:p w14:paraId="48DC3C14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43F99D03" w14:textId="7D0C139E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bidi="ar-EG"/>
              </w:rPr>
            </w:pPr>
            <w:r w:rsidRPr="00B82B8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Са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у</w:t>
            </w:r>
            <w:r w:rsidRPr="00B82B8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д Абдулла,</w:t>
            </w:r>
            <w:r w:rsidRPr="00B82B86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Директор управления по сбору информации Ведомства подотчетности Объединенных Арабских Эмиратов</w:t>
            </w:r>
            <w:bookmarkStart w:id="0" w:name="_GoBack"/>
            <w:bookmarkEnd w:id="0"/>
          </w:p>
        </w:tc>
      </w:tr>
      <w:tr w:rsidR="00587BA4" w:rsidRPr="00E73950" w14:paraId="03A0075B" w14:textId="77777777" w:rsidTr="002A4D09">
        <w:trPr>
          <w:trHeight w:val="491"/>
        </w:trPr>
        <w:tc>
          <w:tcPr>
            <w:tcW w:w="1701" w:type="dxa"/>
            <w:vMerge/>
            <w:vAlign w:val="center"/>
          </w:tcPr>
          <w:p w14:paraId="7D971AE3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28EF691B" w14:textId="79C80CBF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3FF0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Матей Ковачич,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эксперт научно-исследовательского институа Йозефа Штефана Словении, эксперт МНПО «Региональный диалог» (онлайн)</w:t>
            </w:r>
          </w:p>
        </w:tc>
      </w:tr>
      <w:tr w:rsidR="00587BA4" w:rsidRPr="00E73950" w14:paraId="6C90B68A" w14:textId="77777777" w:rsidTr="00833E4D">
        <w:trPr>
          <w:trHeight w:val="404"/>
        </w:trPr>
        <w:tc>
          <w:tcPr>
            <w:tcW w:w="1701" w:type="dxa"/>
            <w:vMerge/>
            <w:vAlign w:val="center"/>
          </w:tcPr>
          <w:p w14:paraId="517041BE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5A96F70E" w14:textId="6B30F15C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7969">
              <w:rPr>
                <w:rFonts w:ascii="Times New Roman" w:hAnsi="Times New Roman"/>
                <w:bCs/>
                <w:iCs/>
                <w:noProof/>
                <w:sz w:val="24"/>
                <w:szCs w:val="24"/>
                <w:u w:val="single"/>
              </w:rPr>
              <w:t>Модератор:</w:t>
            </w:r>
            <w:r w:rsidRPr="00AE796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 </w:t>
            </w:r>
            <w:r w:rsidRPr="00AE7969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Боходир Аюпов, </w:t>
            </w:r>
            <w:r w:rsidRPr="00AE796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Ректор университета</w:t>
            </w:r>
            <w:r w:rsidRPr="00AE7969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bidi="ar-EG"/>
              </w:rPr>
              <w:t xml:space="preserve"> </w:t>
            </w:r>
            <w:r w:rsidRPr="00AE7969">
              <w:rPr>
                <w:rFonts w:ascii="Times New Roman" w:hAnsi="Times New Roman"/>
                <w:bCs/>
                <w:noProof/>
                <w:sz w:val="24"/>
                <w:szCs w:val="24"/>
                <w:lang w:bidi="ar-EG"/>
              </w:rPr>
              <w:t>«IT Park Узбекистана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bidi="ar-EG"/>
              </w:rPr>
              <w:t>»</w:t>
            </w:r>
          </w:p>
        </w:tc>
      </w:tr>
      <w:tr w:rsidR="00587BA4" w:rsidRPr="00833E4D" w14:paraId="2C3F84D8" w14:textId="77777777" w:rsidTr="00075C5E">
        <w:tc>
          <w:tcPr>
            <w:tcW w:w="1701" w:type="dxa"/>
            <w:vMerge/>
            <w:vAlign w:val="center"/>
          </w:tcPr>
          <w:p w14:paraId="26228F74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142A0CF3" w14:textId="0589470D" w:rsidR="00587BA4" w:rsidRPr="00B910F1" w:rsidRDefault="00587BA4" w:rsidP="00587BA4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Дискуссия</w:t>
            </w:r>
          </w:p>
        </w:tc>
      </w:tr>
      <w:tr w:rsidR="002B1A78" w:rsidRPr="00833E4D" w14:paraId="4FBFDEE0" w14:textId="77777777" w:rsidTr="00B3579F">
        <w:tc>
          <w:tcPr>
            <w:tcW w:w="1701" w:type="dxa"/>
            <w:shd w:val="clear" w:color="auto" w:fill="D9E2F3" w:themeFill="accent1" w:themeFillTint="33"/>
            <w:vAlign w:val="center"/>
          </w:tcPr>
          <w:p w14:paraId="1BD81FA6" w14:textId="09E10723" w:rsidR="002B1A78" w:rsidRPr="00833E4D" w:rsidRDefault="002B1A78" w:rsidP="002B1A78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lastRenderedPageBreak/>
              <w:t>1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 – 14.00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8BAC262" w14:textId="15CA9DF3" w:rsidR="002B1A78" w:rsidRPr="00833E4D" w:rsidRDefault="00587BA4" w:rsidP="00B3579F">
            <w:pPr>
              <w:tabs>
                <w:tab w:val="left" w:pos="1755"/>
              </w:tabs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Обед</w:t>
            </w:r>
          </w:p>
        </w:tc>
      </w:tr>
      <w:tr w:rsidR="00587BA4" w:rsidRPr="00E73950" w14:paraId="615EB233" w14:textId="77777777" w:rsidTr="00075C5E">
        <w:tc>
          <w:tcPr>
            <w:tcW w:w="1701" w:type="dxa"/>
            <w:vMerge w:val="restart"/>
            <w:vAlign w:val="center"/>
          </w:tcPr>
          <w:p w14:paraId="197F08E2" w14:textId="347BBBD1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14.00 - 15.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2E85E2E8" w14:textId="46A4AC5E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eastAsia="ru-RU"/>
              </w:rPr>
              <w:t>Сессия 2. Новый уровень комплаенс-контроля: предотвращение коррупции в государственных органах и предприятиях</w:t>
            </w:r>
          </w:p>
        </w:tc>
      </w:tr>
      <w:tr w:rsidR="00587BA4" w:rsidRPr="00E73950" w14:paraId="2A7AA2DB" w14:textId="77777777" w:rsidTr="00754ADF">
        <w:trPr>
          <w:trHeight w:val="168"/>
        </w:trPr>
        <w:tc>
          <w:tcPr>
            <w:tcW w:w="1701" w:type="dxa"/>
            <w:vMerge/>
            <w:vAlign w:val="center"/>
          </w:tcPr>
          <w:p w14:paraId="08E73927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6DDF4C2F" w14:textId="549D4FF3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лия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Фромхольц, 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>Руководитель отдела по противодействию коррупции Директората по финансовым и предпринимательским вопросам ОЭСР</w:t>
            </w:r>
          </w:p>
        </w:tc>
      </w:tr>
      <w:tr w:rsidR="00587BA4" w:rsidRPr="00E73950" w14:paraId="237B2DC8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65EF8A99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1A509F1" w14:textId="4EA31A0E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65612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Эланас Яблонскас,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Заместитель директора Специальной служб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ы расследований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Литовской Республики</w:t>
            </w:r>
          </w:p>
        </w:tc>
      </w:tr>
      <w:tr w:rsidR="00587BA4" w:rsidRPr="00E73950" w14:paraId="00DF56D5" w14:textId="77777777" w:rsidTr="00754ADF">
        <w:trPr>
          <w:trHeight w:val="190"/>
        </w:trPr>
        <w:tc>
          <w:tcPr>
            <w:tcW w:w="1701" w:type="dxa"/>
            <w:vMerge/>
            <w:vAlign w:val="center"/>
          </w:tcPr>
          <w:p w14:paraId="420E7204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F38CB62" w14:textId="401687F4" w:rsidR="00587BA4" w:rsidRPr="00E73950" w:rsidRDefault="007630A3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7630A3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 xml:space="preserve">Раду Николае, </w:t>
            </w:r>
            <w:r w:rsidRPr="007630A3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Эксперт ОБСЕ по вопросам антикоррупции, комплаенса и возврата активов</w:t>
            </w:r>
          </w:p>
        </w:tc>
      </w:tr>
      <w:tr w:rsidR="00587BA4" w:rsidRPr="00E73950" w14:paraId="7EFC3DEF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4581203D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05BEACEA" w14:textId="14317E42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 xml:space="preserve">Гиорги Багдавадзе, </w:t>
            </w:r>
            <w:r w:rsidRPr="00AF6F34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Начальник Департамента международных отношений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Антикоррупционного</w:t>
            </w:r>
            <w:r w:rsidRPr="00AF6F34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бюро</w:t>
            </w:r>
            <w:r w:rsidRPr="00AF6F34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Грузии</w:t>
            </w:r>
          </w:p>
        </w:tc>
      </w:tr>
      <w:tr w:rsidR="00587BA4" w:rsidRPr="00E73950" w14:paraId="1F3F1EE8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52961741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6307045C" w14:textId="37BB0D7B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 xml:space="preserve">Микико Мацумото, </w:t>
            </w:r>
            <w:r w:rsidRPr="00F83B3A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Доцент юридического факультета Нагойского университета экономики</w:t>
            </w:r>
          </w:p>
        </w:tc>
      </w:tr>
      <w:tr w:rsidR="00587BA4" w:rsidRPr="00E73950" w14:paraId="75FFB3BA" w14:textId="77777777" w:rsidTr="009437D5">
        <w:trPr>
          <w:trHeight w:val="495"/>
        </w:trPr>
        <w:tc>
          <w:tcPr>
            <w:tcW w:w="1701" w:type="dxa"/>
            <w:vMerge/>
            <w:vAlign w:val="center"/>
          </w:tcPr>
          <w:p w14:paraId="7D051D01" w14:textId="77777777" w:rsidR="00587BA4" w:rsidRPr="00E73950" w:rsidRDefault="00587BA4" w:rsidP="00587BA4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4836B662" w14:textId="25C15915" w:rsidR="00587BA4" w:rsidRPr="00E73950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13717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Саад Алсахли,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Офицер Департамента международного сотрудничества Ведомства контроля и борьбы с коррупцией Саудовской Аравии</w:t>
            </w:r>
          </w:p>
        </w:tc>
      </w:tr>
      <w:tr w:rsidR="00587BA4" w:rsidRPr="00833E4D" w14:paraId="38ACBA35" w14:textId="77777777" w:rsidTr="00075C5E">
        <w:trPr>
          <w:trHeight w:val="53"/>
        </w:trPr>
        <w:tc>
          <w:tcPr>
            <w:tcW w:w="1701" w:type="dxa"/>
            <w:vMerge/>
            <w:vAlign w:val="center"/>
          </w:tcPr>
          <w:p w14:paraId="0A74E12F" w14:textId="77777777" w:rsidR="00587BA4" w:rsidRPr="00E73950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E1EA500" w14:textId="03343832" w:rsidR="00587BA4" w:rsidRPr="00DA6BDB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bidi="ar-EG"/>
              </w:rPr>
            </w:pPr>
            <w:r w:rsidRPr="00DA6BDB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Модератор:</w:t>
            </w:r>
            <w:r w:rsidRPr="00DA6BDB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 </w:t>
            </w:r>
            <w:r w:rsidR="00CD4ACF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Шерзод Рабиев</w:t>
            </w:r>
            <w:r w:rsidR="00CD4ACF" w:rsidRPr="00CD4ACF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,</w:t>
            </w:r>
            <w:r w:rsidR="00CD4ACF" w:rsidRPr="00CD4ACF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 Заместитель министра юстиции Республики Узбекистан</w:t>
            </w:r>
          </w:p>
        </w:tc>
      </w:tr>
      <w:tr w:rsidR="00587BA4" w:rsidRPr="00833E4D" w14:paraId="19E7A550" w14:textId="77777777" w:rsidTr="00075C5E">
        <w:tc>
          <w:tcPr>
            <w:tcW w:w="1701" w:type="dxa"/>
            <w:vMerge/>
            <w:vAlign w:val="center"/>
          </w:tcPr>
          <w:p w14:paraId="5570487D" w14:textId="77777777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570C9CC9" w14:textId="6D60DDC6" w:rsidR="00587BA4" w:rsidRPr="001D6B92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Дискуссия</w:t>
            </w:r>
          </w:p>
        </w:tc>
      </w:tr>
      <w:tr w:rsidR="00587BA4" w:rsidRPr="00833E4D" w14:paraId="159D351E" w14:textId="77777777" w:rsidTr="00B3579F">
        <w:tc>
          <w:tcPr>
            <w:tcW w:w="1701" w:type="dxa"/>
            <w:shd w:val="clear" w:color="auto" w:fill="D9E2F3" w:themeFill="accent1" w:themeFillTint="33"/>
            <w:vAlign w:val="center"/>
          </w:tcPr>
          <w:p w14:paraId="66BD9CD1" w14:textId="7AB256DA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15.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- 16.00</w:t>
            </w:r>
          </w:p>
        </w:tc>
        <w:tc>
          <w:tcPr>
            <w:tcW w:w="9214" w:type="dxa"/>
            <w:shd w:val="clear" w:color="auto" w:fill="D9E2F3" w:themeFill="accent1" w:themeFillTint="33"/>
          </w:tcPr>
          <w:p w14:paraId="1335E4F5" w14:textId="4721AEC7" w:rsidR="00587BA4" w:rsidRPr="00B910F1" w:rsidRDefault="00587BA4" w:rsidP="00587BA4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Кофе-брейк</w:t>
            </w:r>
          </w:p>
        </w:tc>
      </w:tr>
      <w:tr w:rsidR="00587BA4" w:rsidRPr="00E73950" w14:paraId="6BB73EF3" w14:textId="77777777" w:rsidTr="00075C5E">
        <w:tc>
          <w:tcPr>
            <w:tcW w:w="1701" w:type="dxa"/>
            <w:vMerge w:val="restart"/>
            <w:vAlign w:val="center"/>
          </w:tcPr>
          <w:p w14:paraId="622EA4FD" w14:textId="6A2E9018" w:rsidR="00587BA4" w:rsidRPr="00833E4D" w:rsidRDefault="00587BA4" w:rsidP="00587BA4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16.00 - 17.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327C7592" w14:textId="529430E2" w:rsidR="00587BA4" w:rsidRPr="0029215B" w:rsidRDefault="00587BA4" w:rsidP="00587BA4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</w:pPr>
            <w:r w:rsidRPr="00D72A0B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Сессия 3. Антикоррупционное обучение: стратегии повышения эффективности и информированности</w:t>
            </w:r>
          </w:p>
        </w:tc>
      </w:tr>
      <w:tr w:rsidR="0029215B" w:rsidRPr="00E73950" w14:paraId="4CAF805B" w14:textId="77777777" w:rsidTr="00754ADF">
        <w:trPr>
          <w:trHeight w:val="519"/>
        </w:trPr>
        <w:tc>
          <w:tcPr>
            <w:tcW w:w="1701" w:type="dxa"/>
            <w:vMerge/>
            <w:vAlign w:val="center"/>
          </w:tcPr>
          <w:p w14:paraId="6FF6D31B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0537E742" w14:textId="017FB67E" w:rsidR="0029215B" w:rsidRPr="00A00986" w:rsidRDefault="0029215B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 xml:space="preserve">Стагяна Тасева, </w:t>
            </w:r>
            <w:r w:rsidRPr="00D00B31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Глава международной антикоррупционной академии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, приглашенный эксперт ПРООН</w:t>
            </w:r>
            <w:r w:rsidR="00A00986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, приглашенная </w:t>
            </w:r>
            <w:r w:rsidR="00512B8D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со стороны </w:t>
            </w:r>
            <w:r w:rsidR="00A00986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ЕС/ПРООН</w:t>
            </w:r>
          </w:p>
        </w:tc>
      </w:tr>
      <w:tr w:rsidR="0029215B" w:rsidRPr="00E73950" w14:paraId="7A8785B1" w14:textId="77777777" w:rsidTr="00744490">
        <w:trPr>
          <w:trHeight w:val="467"/>
        </w:trPr>
        <w:tc>
          <w:tcPr>
            <w:tcW w:w="1701" w:type="dxa"/>
            <w:vMerge/>
            <w:vAlign w:val="center"/>
          </w:tcPr>
          <w:p w14:paraId="36F70781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DE7A3E6" w14:textId="3186D1A4" w:rsidR="0029215B" w:rsidRPr="00E73950" w:rsidRDefault="0029215B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B82B8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Эгидижус Радзевикиус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 xml:space="preserve">, 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Заместитель директора Специальной служб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ы расследований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Литовской Республики</w:t>
            </w:r>
          </w:p>
        </w:tc>
      </w:tr>
      <w:tr w:rsidR="0029215B" w:rsidRPr="00E73950" w14:paraId="212B62A4" w14:textId="77777777" w:rsidTr="00754ADF">
        <w:trPr>
          <w:trHeight w:val="227"/>
        </w:trPr>
        <w:tc>
          <w:tcPr>
            <w:tcW w:w="1701" w:type="dxa"/>
            <w:vMerge/>
            <w:vAlign w:val="center"/>
          </w:tcPr>
          <w:p w14:paraId="0792F389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2B957EBA" w14:textId="0F1A6E33" w:rsidR="0029215B" w:rsidRPr="00E73950" w:rsidRDefault="00686A10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B5005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 xml:space="preserve">Евгений Коленко, </w:t>
            </w:r>
            <w:r w:rsidRPr="008D5560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Первый заместитель начальника Правоохранительной академии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Республики Узбекистан</w:t>
            </w:r>
          </w:p>
        </w:tc>
      </w:tr>
      <w:tr w:rsidR="0029215B" w:rsidRPr="00E73950" w14:paraId="56DB8ADF" w14:textId="77777777" w:rsidTr="00754ADF">
        <w:trPr>
          <w:trHeight w:val="227"/>
        </w:trPr>
        <w:tc>
          <w:tcPr>
            <w:tcW w:w="1701" w:type="dxa"/>
            <w:vMerge/>
            <w:vAlign w:val="center"/>
          </w:tcPr>
          <w:p w14:paraId="63DA16A3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40A36161" w14:textId="3CE09755" w:rsidR="0029215B" w:rsidRPr="00E73950" w:rsidRDefault="00686A10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Владимир Козин</w:t>
            </w:r>
            <w:r w:rsidRPr="0065612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,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 w:rsidRPr="0029215B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Региональный советник по противодействию коррупции УНП ООН</w:t>
            </w:r>
          </w:p>
        </w:tc>
      </w:tr>
      <w:tr w:rsidR="0029215B" w:rsidRPr="00E73950" w14:paraId="2D2BA937" w14:textId="77777777" w:rsidTr="00B60F38">
        <w:trPr>
          <w:trHeight w:val="667"/>
        </w:trPr>
        <w:tc>
          <w:tcPr>
            <w:tcW w:w="1701" w:type="dxa"/>
            <w:vMerge/>
            <w:vAlign w:val="center"/>
          </w:tcPr>
          <w:p w14:paraId="74A372C9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D7784BA" w14:textId="5CA533AB" w:rsidR="0029215B" w:rsidRPr="00E73950" w:rsidRDefault="00686A10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13717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Инго Зоргац,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</w:t>
            </w:r>
            <w:r w:rsidRPr="00FD60B3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Главный комиссар-инспектор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Министерства внутренних дел Германии</w:t>
            </w:r>
            <w:r w:rsidRPr="00137175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>, приглашенный эксперт GIZ</w:t>
            </w:r>
          </w:p>
        </w:tc>
      </w:tr>
      <w:tr w:rsidR="0029215B" w:rsidRPr="00E73950" w14:paraId="7EAFD20E" w14:textId="77777777" w:rsidTr="002A4D09">
        <w:trPr>
          <w:trHeight w:val="525"/>
        </w:trPr>
        <w:tc>
          <w:tcPr>
            <w:tcW w:w="1701" w:type="dxa"/>
            <w:vMerge/>
            <w:vAlign w:val="center"/>
          </w:tcPr>
          <w:p w14:paraId="4D30B518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60A03F78" w14:textId="17F7F371" w:rsidR="0029215B" w:rsidRPr="00E73950" w:rsidRDefault="00686A10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</w:pPr>
            <w:r w:rsidRPr="008A66E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 xml:space="preserve">Чи-конг Тан, </w:t>
            </w:r>
            <w:r w:rsidRPr="008A66EF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Заместитель директора Операционного департамента Независим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ой</w:t>
            </w:r>
            <w:r w:rsidRPr="008A66EF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комисси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и</w:t>
            </w:r>
            <w:r w:rsidRPr="008A66EF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по борьбе с коррупцией Гонконг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а</w:t>
            </w:r>
            <w:r w:rsidRPr="008A66EF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>, Китай</w:t>
            </w:r>
          </w:p>
        </w:tc>
      </w:tr>
      <w:tr w:rsidR="0029215B" w:rsidRPr="00833E4D" w14:paraId="0FDB7E4E" w14:textId="77777777" w:rsidTr="00754ADF">
        <w:trPr>
          <w:trHeight w:val="165"/>
        </w:trPr>
        <w:tc>
          <w:tcPr>
            <w:tcW w:w="1701" w:type="dxa"/>
            <w:vMerge/>
            <w:vAlign w:val="center"/>
          </w:tcPr>
          <w:p w14:paraId="59DB4A19" w14:textId="77777777" w:rsidR="0029215B" w:rsidRPr="00E73950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4CB67CB8" w14:textId="2CBC5D74" w:rsidR="0029215B" w:rsidRPr="00372231" w:rsidRDefault="0029215B" w:rsidP="0029215B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uz-Cyrl-UZ" w:eastAsia="ru-RU"/>
              </w:rPr>
            </w:pPr>
            <w:r w:rsidRPr="00DA6BDB"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</w:rPr>
              <w:t>Модератор:</w:t>
            </w:r>
            <w:r w:rsidRPr="00DA6BDB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 xml:space="preserve"> </w:t>
            </w:r>
            <w:r w:rsidR="00372231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 xml:space="preserve">Умида Тухташева, </w:t>
            </w:r>
            <w:r w:rsidR="00372231" w:rsidRPr="00372231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uz-Cyrl-UZ"/>
              </w:rPr>
              <w:t>Заместитель</w:t>
            </w:r>
            <w:r w:rsidR="00372231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uz-Cyrl-UZ"/>
              </w:rPr>
              <w:t xml:space="preserve"> д</w:t>
            </w:r>
            <w:r w:rsidR="00372231"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>иректор</w:t>
            </w:r>
            <w:r w:rsidR="0037223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а</w:t>
            </w:r>
            <w:r w:rsidR="00372231"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Агентства по противодействию коррупции Республики Узбекистан</w:t>
            </w:r>
          </w:p>
        </w:tc>
      </w:tr>
      <w:tr w:rsidR="0029215B" w:rsidRPr="00833E4D" w14:paraId="0D1642D5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2512AEB2" w14:textId="77777777" w:rsidR="0029215B" w:rsidRPr="00833E4D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58C4B310" w14:textId="1A4C4F3C" w:rsidR="0029215B" w:rsidRPr="00833E4D" w:rsidRDefault="0029215B" w:rsidP="0029215B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uz-Cyrl-UZ" w:eastAsia="ru-RU"/>
              </w:rPr>
            </w:pPr>
            <w:r w:rsidRPr="00D72A0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Дискуссия</w:t>
            </w:r>
          </w:p>
        </w:tc>
      </w:tr>
      <w:tr w:rsidR="0029215B" w:rsidRPr="00833E4D" w14:paraId="6DA7F006" w14:textId="77777777" w:rsidTr="007E65BD">
        <w:tc>
          <w:tcPr>
            <w:tcW w:w="10915" w:type="dxa"/>
            <w:gridSpan w:val="2"/>
            <w:shd w:val="clear" w:color="auto" w:fill="B4C6E7" w:themeFill="accent1" w:themeFillTint="66"/>
            <w:vAlign w:val="center"/>
          </w:tcPr>
          <w:p w14:paraId="0264BCB4" w14:textId="65423F2E" w:rsidR="0029215B" w:rsidRPr="00B910F1" w:rsidRDefault="0029215B" w:rsidP="0029215B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III. </w:t>
            </w:r>
            <w:r w:rsidRPr="00FE6857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ЗАКЛЮЧИТЕЛЬНАЯ СЕССИЯ</w:t>
            </w:r>
          </w:p>
        </w:tc>
      </w:tr>
      <w:tr w:rsidR="0029215B" w:rsidRPr="00E73950" w14:paraId="5A320A05" w14:textId="77777777" w:rsidTr="00075C5E">
        <w:tc>
          <w:tcPr>
            <w:tcW w:w="1701" w:type="dxa"/>
            <w:vMerge w:val="restart"/>
            <w:vAlign w:val="center"/>
          </w:tcPr>
          <w:p w14:paraId="3A24E82E" w14:textId="2F527571" w:rsidR="0029215B" w:rsidRPr="00833E4D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17.45 – 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</w:rPr>
              <w:t>18.00</w:t>
            </w:r>
          </w:p>
        </w:tc>
        <w:tc>
          <w:tcPr>
            <w:tcW w:w="9214" w:type="dxa"/>
          </w:tcPr>
          <w:p w14:paraId="34EBEEB9" w14:textId="41F097FA" w:rsidR="0029215B" w:rsidRPr="00E73950" w:rsidRDefault="0029215B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Умида Тухташева</w:t>
            </w:r>
            <w:r w:rsidRPr="00D72A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, </w:t>
            </w:r>
            <w:r w:rsidRPr="00A0034A">
              <w:rPr>
                <w:rFonts w:ascii="Times New Roman" w:hAnsi="Times New Roman"/>
                <w:bCs/>
                <w:noProof/>
                <w:sz w:val="24"/>
                <w:szCs w:val="24"/>
              </w:rPr>
              <w:t>Заместитель директора</w:t>
            </w:r>
            <w:r w:rsidRPr="00D72A0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Агентства по противодействию коррупции Республики Узбекистан</w:t>
            </w:r>
          </w:p>
        </w:tc>
      </w:tr>
      <w:tr w:rsidR="0029215B" w:rsidRPr="00677951" w14:paraId="46D73789" w14:textId="77777777" w:rsidTr="00075C5E">
        <w:tc>
          <w:tcPr>
            <w:tcW w:w="1701" w:type="dxa"/>
            <w:vMerge/>
            <w:vAlign w:val="center"/>
          </w:tcPr>
          <w:p w14:paraId="6EDD3EBF" w14:textId="77777777" w:rsidR="0029215B" w:rsidRPr="00B3579F" w:rsidRDefault="0029215B" w:rsidP="0029215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14" w:type="dxa"/>
          </w:tcPr>
          <w:p w14:paraId="38BD078B" w14:textId="7FEE83BF" w:rsidR="0029215B" w:rsidRPr="00B3579F" w:rsidRDefault="0029215B" w:rsidP="0029215B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5612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bidi="ar-EG"/>
              </w:rPr>
              <w:t>Оливер Штольпе,</w:t>
            </w:r>
            <w:r w:rsidRPr="00656121">
              <w:rPr>
                <w:rFonts w:ascii="Times New Roman" w:hAnsi="Times New Roman"/>
                <w:noProof/>
                <w:sz w:val="24"/>
                <w:szCs w:val="24"/>
                <w:lang w:bidi="ar-EG"/>
              </w:rPr>
              <w:t xml:space="preserve"> Региональный представитель по Афганистану, Центральной Азии, Ирану и Пакистану, Управления ООН по наркотикам и преступности</w:t>
            </w:r>
          </w:p>
        </w:tc>
      </w:tr>
    </w:tbl>
    <w:p w14:paraId="55ECC927" w14:textId="09FB5DC2" w:rsidR="00BC30D4" w:rsidRPr="00B3579F" w:rsidRDefault="00BC30D4">
      <w:pPr>
        <w:rPr>
          <w:rFonts w:ascii="Times New Roman" w:hAnsi="Times New Roman"/>
          <w:sz w:val="24"/>
          <w:szCs w:val="24"/>
        </w:rPr>
      </w:pPr>
    </w:p>
    <w:sectPr w:rsidR="00BC30D4" w:rsidRPr="00B3579F" w:rsidSect="007D2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F47E2" w14:textId="77777777" w:rsidR="006E7501" w:rsidRDefault="006E7501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D986013" w14:textId="77777777" w:rsidR="006E7501" w:rsidRDefault="006E7501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09CDB" w14:textId="77777777" w:rsidR="00AA424B" w:rsidRDefault="00AA42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1A85" w14:textId="65692B9C" w:rsidR="00265C9E" w:rsidRPr="003D5A83" w:rsidRDefault="00265C9E">
    <w:pPr>
      <w:pStyle w:val="a3"/>
      <w:jc w:val="right"/>
      <w:rPr>
        <w:rFonts w:ascii="Times New Roman" w:hAnsi="Times New Roman"/>
      </w:rPr>
    </w:pPr>
    <w:r w:rsidRPr="003D5A83">
      <w:rPr>
        <w:lang w:val="en"/>
      </w:rPr>
      <w:fldChar w:fldCharType="begin"/>
    </w:r>
    <w:r w:rsidRPr="003D5A83">
      <w:rPr>
        <w:lang w:val="en"/>
      </w:rPr>
      <w:instrText>PAGE   \* MERGEFORMAT</w:instrText>
    </w:r>
    <w:r w:rsidRPr="003D5A83">
      <w:rPr>
        <w:lang w:val="en"/>
      </w:rPr>
      <w:fldChar w:fldCharType="separate"/>
    </w:r>
    <w:r w:rsidR="009E3059">
      <w:rPr>
        <w:noProof/>
        <w:lang w:val="en"/>
      </w:rPr>
      <w:t>3</w:t>
    </w:r>
    <w:r w:rsidRPr="003D5A83">
      <w:rPr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010E2" w14:textId="77777777" w:rsidR="00AA424B" w:rsidRDefault="00AA42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871B2" w14:textId="77777777" w:rsidR="006E7501" w:rsidRDefault="006E7501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D397497" w14:textId="77777777" w:rsidR="006E7501" w:rsidRDefault="006E7501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F431" w14:textId="77777777" w:rsidR="00AA424B" w:rsidRDefault="00AA42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98D3D" w14:textId="77777777" w:rsidR="00AA424B" w:rsidRDefault="00AA42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B4E75" w14:textId="29F94DFA" w:rsidR="00527E5D" w:rsidRPr="00B910F1" w:rsidRDefault="001D6B92" w:rsidP="00AA424B">
    <w:pPr>
      <w:pStyle w:val="a8"/>
      <w:jc w:val="right"/>
      <w:rPr>
        <w:lang w:val="en-GB"/>
      </w:rPr>
    </w:pPr>
    <w:r>
      <w:rPr>
        <w:i/>
        <w:iCs/>
        <w:lang w:val="en-US"/>
      </w:rPr>
      <w:tab/>
    </w:r>
    <w:r>
      <w:rPr>
        <w:i/>
        <w:iCs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E025C"/>
    <w:multiLevelType w:val="multilevel"/>
    <w:tmpl w:val="67AA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A3A81"/>
    <w:multiLevelType w:val="hybridMultilevel"/>
    <w:tmpl w:val="625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1"/>
    <w:rsid w:val="0001751D"/>
    <w:rsid w:val="00034639"/>
    <w:rsid w:val="00036C3C"/>
    <w:rsid w:val="000452B9"/>
    <w:rsid w:val="00050512"/>
    <w:rsid w:val="0005523F"/>
    <w:rsid w:val="00063BBC"/>
    <w:rsid w:val="00073F03"/>
    <w:rsid w:val="00075C5E"/>
    <w:rsid w:val="0008241E"/>
    <w:rsid w:val="00093A6C"/>
    <w:rsid w:val="000A26C6"/>
    <w:rsid w:val="000A41BE"/>
    <w:rsid w:val="000C5E8B"/>
    <w:rsid w:val="000C767A"/>
    <w:rsid w:val="000D7948"/>
    <w:rsid w:val="000F6943"/>
    <w:rsid w:val="00104745"/>
    <w:rsid w:val="00110CF5"/>
    <w:rsid w:val="00137175"/>
    <w:rsid w:val="00141E0D"/>
    <w:rsid w:val="00143925"/>
    <w:rsid w:val="001621E0"/>
    <w:rsid w:val="001673D0"/>
    <w:rsid w:val="0017286E"/>
    <w:rsid w:val="00175A88"/>
    <w:rsid w:val="00180344"/>
    <w:rsid w:val="001832E6"/>
    <w:rsid w:val="00197788"/>
    <w:rsid w:val="00197F17"/>
    <w:rsid w:val="001A67E1"/>
    <w:rsid w:val="001A73CB"/>
    <w:rsid w:val="001B1D29"/>
    <w:rsid w:val="001D1912"/>
    <w:rsid w:val="001D6B92"/>
    <w:rsid w:val="001E0BDA"/>
    <w:rsid w:val="001E7109"/>
    <w:rsid w:val="00212953"/>
    <w:rsid w:val="00235325"/>
    <w:rsid w:val="00237712"/>
    <w:rsid w:val="00241D87"/>
    <w:rsid w:val="002560AE"/>
    <w:rsid w:val="002644F2"/>
    <w:rsid w:val="00265C9E"/>
    <w:rsid w:val="00272A3B"/>
    <w:rsid w:val="00290D48"/>
    <w:rsid w:val="0029215B"/>
    <w:rsid w:val="00293FC7"/>
    <w:rsid w:val="002A4D09"/>
    <w:rsid w:val="002B1A78"/>
    <w:rsid w:val="002F3D48"/>
    <w:rsid w:val="0031710C"/>
    <w:rsid w:val="00330D09"/>
    <w:rsid w:val="00331577"/>
    <w:rsid w:val="003316DD"/>
    <w:rsid w:val="00345523"/>
    <w:rsid w:val="00346876"/>
    <w:rsid w:val="00355697"/>
    <w:rsid w:val="00361C25"/>
    <w:rsid w:val="00372231"/>
    <w:rsid w:val="003841EB"/>
    <w:rsid w:val="0039279B"/>
    <w:rsid w:val="00397154"/>
    <w:rsid w:val="00397960"/>
    <w:rsid w:val="003A221C"/>
    <w:rsid w:val="003A221E"/>
    <w:rsid w:val="003B4F7F"/>
    <w:rsid w:val="003D5031"/>
    <w:rsid w:val="003E04CB"/>
    <w:rsid w:val="003F3FFE"/>
    <w:rsid w:val="003F7085"/>
    <w:rsid w:val="003F7BB0"/>
    <w:rsid w:val="0040136E"/>
    <w:rsid w:val="00431F3A"/>
    <w:rsid w:val="00433FA8"/>
    <w:rsid w:val="00443DB7"/>
    <w:rsid w:val="00486879"/>
    <w:rsid w:val="004939C4"/>
    <w:rsid w:val="0049585C"/>
    <w:rsid w:val="004B103D"/>
    <w:rsid w:val="005050D8"/>
    <w:rsid w:val="00512B8D"/>
    <w:rsid w:val="005163D7"/>
    <w:rsid w:val="00520FEA"/>
    <w:rsid w:val="00524464"/>
    <w:rsid w:val="00527E5D"/>
    <w:rsid w:val="00551D84"/>
    <w:rsid w:val="00574B2A"/>
    <w:rsid w:val="0057589C"/>
    <w:rsid w:val="00576BE1"/>
    <w:rsid w:val="005803A1"/>
    <w:rsid w:val="0058167C"/>
    <w:rsid w:val="00585A6D"/>
    <w:rsid w:val="00587BA4"/>
    <w:rsid w:val="005B647F"/>
    <w:rsid w:val="005B7F0C"/>
    <w:rsid w:val="005C0AAA"/>
    <w:rsid w:val="005D3314"/>
    <w:rsid w:val="005D73D8"/>
    <w:rsid w:val="00640660"/>
    <w:rsid w:val="00645F12"/>
    <w:rsid w:val="00651894"/>
    <w:rsid w:val="006555A5"/>
    <w:rsid w:val="00656121"/>
    <w:rsid w:val="00657866"/>
    <w:rsid w:val="006739C0"/>
    <w:rsid w:val="00676225"/>
    <w:rsid w:val="00677951"/>
    <w:rsid w:val="00686A10"/>
    <w:rsid w:val="00691EBA"/>
    <w:rsid w:val="006939FF"/>
    <w:rsid w:val="0069510F"/>
    <w:rsid w:val="006953E0"/>
    <w:rsid w:val="0069678A"/>
    <w:rsid w:val="006C0B77"/>
    <w:rsid w:val="006C39D5"/>
    <w:rsid w:val="006C6030"/>
    <w:rsid w:val="006D128D"/>
    <w:rsid w:val="006D51D8"/>
    <w:rsid w:val="006E7501"/>
    <w:rsid w:val="006F1765"/>
    <w:rsid w:val="006F1D62"/>
    <w:rsid w:val="006F77FB"/>
    <w:rsid w:val="00700137"/>
    <w:rsid w:val="00711A84"/>
    <w:rsid w:val="00721DD8"/>
    <w:rsid w:val="00726121"/>
    <w:rsid w:val="00730441"/>
    <w:rsid w:val="007336C8"/>
    <w:rsid w:val="00744490"/>
    <w:rsid w:val="0075457D"/>
    <w:rsid w:val="007549F1"/>
    <w:rsid w:val="00754ADF"/>
    <w:rsid w:val="007630A3"/>
    <w:rsid w:val="00771F13"/>
    <w:rsid w:val="0079391D"/>
    <w:rsid w:val="007A049C"/>
    <w:rsid w:val="007A75EE"/>
    <w:rsid w:val="007A767C"/>
    <w:rsid w:val="007A7844"/>
    <w:rsid w:val="007B3A7D"/>
    <w:rsid w:val="007C49CE"/>
    <w:rsid w:val="007D0894"/>
    <w:rsid w:val="007D2C4D"/>
    <w:rsid w:val="007E65BD"/>
    <w:rsid w:val="00800E13"/>
    <w:rsid w:val="008118A8"/>
    <w:rsid w:val="0082191E"/>
    <w:rsid w:val="008242FF"/>
    <w:rsid w:val="008276E5"/>
    <w:rsid w:val="00827C96"/>
    <w:rsid w:val="00833E4D"/>
    <w:rsid w:val="0083498A"/>
    <w:rsid w:val="00836392"/>
    <w:rsid w:val="008469E8"/>
    <w:rsid w:val="008545DE"/>
    <w:rsid w:val="008674B3"/>
    <w:rsid w:val="00870751"/>
    <w:rsid w:val="00872181"/>
    <w:rsid w:val="00880646"/>
    <w:rsid w:val="00887956"/>
    <w:rsid w:val="00896A09"/>
    <w:rsid w:val="008C2529"/>
    <w:rsid w:val="008C303D"/>
    <w:rsid w:val="008D5560"/>
    <w:rsid w:val="008D738D"/>
    <w:rsid w:val="008F0E9C"/>
    <w:rsid w:val="008F19D5"/>
    <w:rsid w:val="00922C48"/>
    <w:rsid w:val="00923FF0"/>
    <w:rsid w:val="00937BEB"/>
    <w:rsid w:val="009437D5"/>
    <w:rsid w:val="009562BB"/>
    <w:rsid w:val="00961055"/>
    <w:rsid w:val="009657F1"/>
    <w:rsid w:val="0096701D"/>
    <w:rsid w:val="009731ED"/>
    <w:rsid w:val="009A18CE"/>
    <w:rsid w:val="009A1F94"/>
    <w:rsid w:val="009B5850"/>
    <w:rsid w:val="009D2541"/>
    <w:rsid w:val="009E0FC5"/>
    <w:rsid w:val="009E3059"/>
    <w:rsid w:val="009E49E7"/>
    <w:rsid w:val="009E4EC7"/>
    <w:rsid w:val="009E687E"/>
    <w:rsid w:val="009E7FE1"/>
    <w:rsid w:val="009F0968"/>
    <w:rsid w:val="009F4515"/>
    <w:rsid w:val="009F651C"/>
    <w:rsid w:val="00A0034A"/>
    <w:rsid w:val="00A00986"/>
    <w:rsid w:val="00A00A63"/>
    <w:rsid w:val="00A13A01"/>
    <w:rsid w:val="00A21106"/>
    <w:rsid w:val="00A23258"/>
    <w:rsid w:val="00A35F6B"/>
    <w:rsid w:val="00A546DD"/>
    <w:rsid w:val="00A67EB3"/>
    <w:rsid w:val="00A76598"/>
    <w:rsid w:val="00A9286A"/>
    <w:rsid w:val="00A95FA5"/>
    <w:rsid w:val="00AA1569"/>
    <w:rsid w:val="00AA424B"/>
    <w:rsid w:val="00AA7EAD"/>
    <w:rsid w:val="00AB58B7"/>
    <w:rsid w:val="00AC7F54"/>
    <w:rsid w:val="00AD003B"/>
    <w:rsid w:val="00AE5818"/>
    <w:rsid w:val="00AF672F"/>
    <w:rsid w:val="00AF6DD9"/>
    <w:rsid w:val="00B0479C"/>
    <w:rsid w:val="00B05982"/>
    <w:rsid w:val="00B34B33"/>
    <w:rsid w:val="00B3579F"/>
    <w:rsid w:val="00B50054"/>
    <w:rsid w:val="00B60F38"/>
    <w:rsid w:val="00B637F0"/>
    <w:rsid w:val="00B64C74"/>
    <w:rsid w:val="00B77C19"/>
    <w:rsid w:val="00B82B86"/>
    <w:rsid w:val="00B910F1"/>
    <w:rsid w:val="00B915B7"/>
    <w:rsid w:val="00B95F04"/>
    <w:rsid w:val="00BA538B"/>
    <w:rsid w:val="00BA7E24"/>
    <w:rsid w:val="00BC252E"/>
    <w:rsid w:val="00BC30D4"/>
    <w:rsid w:val="00BC5E64"/>
    <w:rsid w:val="00BC75C0"/>
    <w:rsid w:val="00BD18F0"/>
    <w:rsid w:val="00BD36C4"/>
    <w:rsid w:val="00BF180D"/>
    <w:rsid w:val="00BF19F0"/>
    <w:rsid w:val="00BF4BDF"/>
    <w:rsid w:val="00BF5A48"/>
    <w:rsid w:val="00BF5E8D"/>
    <w:rsid w:val="00C353DC"/>
    <w:rsid w:val="00C463DF"/>
    <w:rsid w:val="00C5207B"/>
    <w:rsid w:val="00CA5725"/>
    <w:rsid w:val="00CB3F4B"/>
    <w:rsid w:val="00CC0497"/>
    <w:rsid w:val="00CC4617"/>
    <w:rsid w:val="00CD4ACF"/>
    <w:rsid w:val="00CE10CC"/>
    <w:rsid w:val="00CF19DD"/>
    <w:rsid w:val="00CF24C6"/>
    <w:rsid w:val="00D042CC"/>
    <w:rsid w:val="00D10161"/>
    <w:rsid w:val="00D201F5"/>
    <w:rsid w:val="00D3228E"/>
    <w:rsid w:val="00D34B98"/>
    <w:rsid w:val="00D438C9"/>
    <w:rsid w:val="00D634F8"/>
    <w:rsid w:val="00D72A0B"/>
    <w:rsid w:val="00D92A1A"/>
    <w:rsid w:val="00D96298"/>
    <w:rsid w:val="00DA0964"/>
    <w:rsid w:val="00DA6BDB"/>
    <w:rsid w:val="00DB260C"/>
    <w:rsid w:val="00DB6FF0"/>
    <w:rsid w:val="00DC3DF0"/>
    <w:rsid w:val="00DC50F6"/>
    <w:rsid w:val="00DD054D"/>
    <w:rsid w:val="00DD0B57"/>
    <w:rsid w:val="00DD46A5"/>
    <w:rsid w:val="00DE01D7"/>
    <w:rsid w:val="00E07B79"/>
    <w:rsid w:val="00E24713"/>
    <w:rsid w:val="00E276EA"/>
    <w:rsid w:val="00E30058"/>
    <w:rsid w:val="00E40CC3"/>
    <w:rsid w:val="00E53204"/>
    <w:rsid w:val="00E541BE"/>
    <w:rsid w:val="00E55480"/>
    <w:rsid w:val="00E73950"/>
    <w:rsid w:val="00E76B98"/>
    <w:rsid w:val="00E928F3"/>
    <w:rsid w:val="00EA59DF"/>
    <w:rsid w:val="00ED1290"/>
    <w:rsid w:val="00ED2965"/>
    <w:rsid w:val="00EE02AC"/>
    <w:rsid w:val="00EE4070"/>
    <w:rsid w:val="00EF3CDC"/>
    <w:rsid w:val="00EF5561"/>
    <w:rsid w:val="00F0188F"/>
    <w:rsid w:val="00F12C76"/>
    <w:rsid w:val="00F36A63"/>
    <w:rsid w:val="00F44751"/>
    <w:rsid w:val="00F558CD"/>
    <w:rsid w:val="00F64FF3"/>
    <w:rsid w:val="00F83B3A"/>
    <w:rsid w:val="00FA7D59"/>
    <w:rsid w:val="00FD0089"/>
    <w:rsid w:val="00FE232B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966FB24"/>
  <w15:chartTrackingRefBased/>
  <w15:docId w15:val="{093956BA-8F09-42A6-95D7-54DB38E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03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9C"/>
    <w:rPr>
      <w:rFonts w:ascii="Segoe UI" w:eastAsia="Calibr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F64FF3"/>
    <w:rPr>
      <w:color w:val="808080"/>
    </w:rPr>
  </w:style>
  <w:style w:type="paragraph" w:styleId="a8">
    <w:name w:val="header"/>
    <w:basedOn w:val="a"/>
    <w:link w:val="a9"/>
    <w:uiPriority w:val="99"/>
    <w:unhideWhenUsed/>
    <w:rsid w:val="006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28D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D128D"/>
    <w:pPr>
      <w:ind w:left="720"/>
      <w:contextualSpacing/>
    </w:pPr>
  </w:style>
  <w:style w:type="character" w:styleId="ab">
    <w:name w:val="Strong"/>
    <w:basedOn w:val="a0"/>
    <w:uiPriority w:val="22"/>
    <w:qFormat/>
    <w:rsid w:val="00D72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Aynura Smailova</dc:creator>
  <cp:keywords/>
  <dc:description/>
  <cp:lastModifiedBy>Akmal Muratov</cp:lastModifiedBy>
  <cp:revision>2</cp:revision>
  <cp:lastPrinted>2025-10-13T12:01:00Z</cp:lastPrinted>
  <dcterms:created xsi:type="dcterms:W3CDTF">2025-10-16T10:08:00Z</dcterms:created>
  <dcterms:modified xsi:type="dcterms:W3CDTF">2025-10-16T10:08:00Z</dcterms:modified>
  <cp:category/>
</cp:coreProperties>
</file>